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17" w:rsidRPr="00002E17" w:rsidRDefault="00002E17" w:rsidP="00002E17">
      <w:pPr>
        <w:jc w:val="right"/>
        <w:rPr>
          <w:i/>
          <w:sz w:val="20"/>
          <w:szCs w:val="20"/>
        </w:rPr>
      </w:pPr>
      <w:bookmarkStart w:id="0" w:name="_GoBack"/>
      <w:r w:rsidRPr="00002E17">
        <w:rPr>
          <w:i/>
          <w:sz w:val="20"/>
          <w:szCs w:val="20"/>
        </w:rPr>
        <w:t>Príloha č. 9</w:t>
      </w:r>
      <w:bookmarkEnd w:id="0"/>
    </w:p>
    <w:p w:rsidR="00AF1AA0" w:rsidRPr="00061E86" w:rsidRDefault="00AF1AA0" w:rsidP="00AF1AA0">
      <w:pPr>
        <w:jc w:val="center"/>
        <w:rPr>
          <w:b/>
          <w:sz w:val="24"/>
          <w:szCs w:val="24"/>
        </w:rPr>
      </w:pPr>
      <w:r w:rsidRPr="00061E86">
        <w:rPr>
          <w:b/>
          <w:sz w:val="24"/>
          <w:szCs w:val="24"/>
        </w:rPr>
        <w:t>Vzor</w:t>
      </w:r>
    </w:p>
    <w:p w:rsidR="00AF1AA0" w:rsidRPr="00430C12" w:rsidRDefault="00AF1AA0" w:rsidP="00AF1AA0">
      <w:pPr>
        <w:jc w:val="center"/>
        <w:rPr>
          <w:b/>
          <w:sz w:val="24"/>
        </w:rPr>
      </w:pPr>
      <w:r>
        <w:rPr>
          <w:b/>
          <w:sz w:val="24"/>
        </w:rPr>
        <w:t>Osnova p</w:t>
      </w:r>
      <w:r w:rsidRPr="00430C12">
        <w:rPr>
          <w:b/>
          <w:sz w:val="24"/>
        </w:rPr>
        <w:t>lán</w:t>
      </w:r>
      <w:r>
        <w:rPr>
          <w:b/>
          <w:sz w:val="24"/>
        </w:rPr>
        <w:t>u</w:t>
      </w:r>
      <w:r w:rsidRPr="00430C12">
        <w:rPr>
          <w:b/>
          <w:sz w:val="24"/>
        </w:rPr>
        <w:t xml:space="preserve"> činností </w:t>
      </w:r>
      <w:r>
        <w:rPr>
          <w:b/>
          <w:sz w:val="24"/>
        </w:rPr>
        <w:t>KC/NDC/NSSDR</w:t>
      </w:r>
    </w:p>
    <w:p w:rsidR="00AF1AA0" w:rsidRPr="0007222F" w:rsidRDefault="00AF1AA0" w:rsidP="00AF1AA0">
      <w:pPr>
        <w:jc w:val="both"/>
        <w:rPr>
          <w:b/>
          <w:sz w:val="10"/>
        </w:rPr>
      </w:pPr>
    </w:p>
    <w:p w:rsidR="00AF1AA0" w:rsidRDefault="00AF1AA0" w:rsidP="00AF1AA0">
      <w:pPr>
        <w:spacing w:after="0" w:line="360" w:lineRule="auto"/>
        <w:jc w:val="both"/>
      </w:pPr>
      <w:r>
        <w:t>1. Stručná anotácia o Poskytovateľovi služby (max. 2 normostrany)</w:t>
      </w:r>
    </w:p>
    <w:p w:rsidR="00AF1AA0" w:rsidRDefault="00AF1AA0" w:rsidP="00AF1AA0">
      <w:pPr>
        <w:spacing w:after="0" w:line="360" w:lineRule="auto"/>
        <w:ind w:firstLine="284"/>
        <w:jc w:val="both"/>
      </w:pPr>
      <w:r>
        <w:t>1.1 Vznik, história a poslanie KC/NDC/NSSDR</w:t>
      </w:r>
    </w:p>
    <w:p w:rsidR="00AF1AA0" w:rsidRDefault="00AF1AA0" w:rsidP="00AF1AA0">
      <w:pPr>
        <w:spacing w:after="0" w:line="360" w:lineRule="auto"/>
        <w:ind w:left="708" w:hanging="424"/>
        <w:jc w:val="both"/>
      </w:pPr>
      <w:r>
        <w:t>1.2. Realizované projekty a sociálne služby v danom regióne za posledné štyri roky (názov projektu, začiatok a ukončenie realizácie, stručný popis)</w:t>
      </w:r>
    </w:p>
    <w:p w:rsidR="00AF1AA0" w:rsidRDefault="00AF1AA0" w:rsidP="00AF1AA0">
      <w:pPr>
        <w:spacing w:after="0" w:line="360" w:lineRule="auto"/>
        <w:ind w:left="708" w:hanging="424"/>
        <w:jc w:val="both"/>
      </w:pPr>
      <w:r>
        <w:t>1.3. Umiestnenie KC/NDC/NSSDR a jeho dostupnosť pre cieľové skupiny</w:t>
      </w:r>
    </w:p>
    <w:p w:rsidR="00AF1AA0" w:rsidRDefault="00AF1AA0" w:rsidP="00AF1AA0">
      <w:pPr>
        <w:spacing w:after="0" w:line="360" w:lineRule="auto"/>
        <w:ind w:left="284" w:hanging="284"/>
        <w:jc w:val="both"/>
      </w:pPr>
      <w:r>
        <w:t>2. Klienti KC/NDC/NSSDR: uviesť stručnú charakteristiku cieľovej skupiny (klientov/užívateľov služieb KC/NDC/NSSDR) vrátane prípadnej MRK, stručné demografické údaje</w:t>
      </w:r>
    </w:p>
    <w:p w:rsidR="00AF1AA0" w:rsidRDefault="00AF1AA0" w:rsidP="00AF1AA0">
      <w:pPr>
        <w:spacing w:after="0" w:line="360" w:lineRule="auto"/>
        <w:ind w:left="284" w:hanging="284"/>
        <w:jc w:val="both"/>
      </w:pPr>
      <w:r>
        <w:t>3. Plán spolupráce s ostatnými aktérmi (inštitúciami, inými poskytovateľmi služieb, MVO) v danej lokalite (v prípade neverejného poskytovateľa sociálnej služby aj plán spolupráce s obcou)</w:t>
      </w:r>
    </w:p>
    <w:p w:rsidR="00AF1AA0" w:rsidRDefault="00AF1AA0" w:rsidP="00AF1AA0">
      <w:pPr>
        <w:spacing w:after="0" w:line="360" w:lineRule="auto"/>
        <w:ind w:left="284" w:hanging="284"/>
        <w:jc w:val="both"/>
      </w:pPr>
      <w:r>
        <w:t>4. Pracovníci KC/NDC/NSSDR: personálne zabezpečenie KC/NDC/NSSDR, dobrovoľníci, externí spolupracovníci</w:t>
      </w:r>
    </w:p>
    <w:p w:rsidR="00AF1AA0" w:rsidRDefault="00AF1AA0" w:rsidP="00AF1AA0">
      <w:pPr>
        <w:spacing w:after="0" w:line="360" w:lineRule="auto"/>
        <w:ind w:left="284" w:hanging="284"/>
        <w:jc w:val="both"/>
      </w:pPr>
      <w:r>
        <w:t>5. Financovanie KC/NDC/NSSDR (udržateľnosť činností, plán financovania KC/NDC/NSSDR prepojený na finančný rozpočet zriaďovateľa KC/NDC/NSSDR)</w:t>
      </w:r>
    </w:p>
    <w:p w:rsidR="00AF1AA0" w:rsidRDefault="00AF1AA0" w:rsidP="00AF1AA0">
      <w:pPr>
        <w:spacing w:after="0" w:line="360" w:lineRule="auto"/>
        <w:ind w:left="284" w:hanging="284"/>
        <w:jc w:val="both"/>
      </w:pPr>
      <w:r>
        <w:t>6. Rámcový plán obligatórnych a fakultatívnych (voliteľných) aktivít a služieb: aké aktivity a služby sa budú realizovať v rámci NP XXX</w:t>
      </w:r>
    </w:p>
    <w:p w:rsidR="00AF1AA0" w:rsidRDefault="00AF1AA0" w:rsidP="00AF1AA0">
      <w:pPr>
        <w:spacing w:after="0" w:line="360" w:lineRule="auto"/>
        <w:ind w:left="284" w:hanging="284"/>
        <w:jc w:val="both"/>
      </w:pPr>
      <w:r>
        <w:t xml:space="preserve">7. </w:t>
      </w:r>
      <w:r w:rsidRPr="00B24C41">
        <w:t>Formou týždenného plánu činností KC/NDC/NSSDR rozpracujte a popíšte: druh, spôsob a čas poskytovaných služieb a vykonávaných aktivít, zapojené cieľové skupiny a ciele jednotlivých aktivít a služieb (viď. popis v tabuľke nižšie)</w:t>
      </w:r>
    </w:p>
    <w:p w:rsidR="00AF1AA0" w:rsidRDefault="00AF1AA0" w:rsidP="00AF1AA0">
      <w:pPr>
        <w:spacing w:after="0" w:line="360" w:lineRule="auto"/>
        <w:ind w:left="284" w:hanging="284"/>
        <w:jc w:val="both"/>
        <w:rPr>
          <w:color w:val="FF0000"/>
        </w:rPr>
      </w:pPr>
    </w:p>
    <w:tbl>
      <w:tblPr>
        <w:tblStyle w:val="Mriekatabuky"/>
        <w:tblW w:w="909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41"/>
        <w:gridCol w:w="1701"/>
        <w:gridCol w:w="1701"/>
        <w:gridCol w:w="1984"/>
      </w:tblGrid>
      <w:tr w:rsidR="00AF1AA0" w:rsidRPr="00D17444" w:rsidTr="00011FD9">
        <w:trPr>
          <w:jc w:val="center"/>
        </w:trPr>
        <w:tc>
          <w:tcPr>
            <w:tcW w:w="1271" w:type="dxa"/>
          </w:tcPr>
          <w:p w:rsidR="00AF1AA0" w:rsidRPr="00D17444" w:rsidRDefault="00AF1AA0" w:rsidP="00011FD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1AA0" w:rsidRPr="001C1ECB" w:rsidRDefault="00AF1AA0" w:rsidP="00011FD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1ECB">
              <w:rPr>
                <w:b/>
                <w:sz w:val="18"/>
                <w:szCs w:val="18"/>
              </w:rPr>
              <w:t>Druh navrhovaných aktivít/služieb</w:t>
            </w:r>
          </w:p>
        </w:tc>
        <w:tc>
          <w:tcPr>
            <w:tcW w:w="1441" w:type="dxa"/>
          </w:tcPr>
          <w:p w:rsidR="00AF1AA0" w:rsidRPr="001C1ECB" w:rsidRDefault="00AF1AA0" w:rsidP="00011FD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1ECB">
              <w:rPr>
                <w:b/>
                <w:sz w:val="18"/>
                <w:szCs w:val="18"/>
              </w:rPr>
              <w:t>Spôsob realizácie navrhovaných aktivít/služieb</w:t>
            </w:r>
          </w:p>
        </w:tc>
        <w:tc>
          <w:tcPr>
            <w:tcW w:w="1701" w:type="dxa"/>
          </w:tcPr>
          <w:p w:rsidR="00AF1AA0" w:rsidRPr="001C1ECB" w:rsidRDefault="00AF1AA0" w:rsidP="00011FD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C1ECB">
              <w:rPr>
                <w:b/>
                <w:sz w:val="18"/>
                <w:szCs w:val="18"/>
              </w:rPr>
              <w:t>Časová dotácia navrhovaných aktivít/služieb</w:t>
            </w:r>
          </w:p>
        </w:tc>
        <w:tc>
          <w:tcPr>
            <w:tcW w:w="1701" w:type="dxa"/>
          </w:tcPr>
          <w:p w:rsidR="00AF1AA0" w:rsidRPr="001C1ECB" w:rsidRDefault="00AF1AA0" w:rsidP="00011FD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1ECB">
              <w:rPr>
                <w:b/>
                <w:sz w:val="18"/>
                <w:szCs w:val="18"/>
              </w:rPr>
              <w:t>Zapojené cieľové skupiny</w:t>
            </w:r>
          </w:p>
        </w:tc>
        <w:tc>
          <w:tcPr>
            <w:tcW w:w="1984" w:type="dxa"/>
          </w:tcPr>
          <w:p w:rsidR="00AF1AA0" w:rsidRPr="001C1ECB" w:rsidRDefault="00AF1AA0" w:rsidP="00011FD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C1ECB">
              <w:rPr>
                <w:b/>
                <w:sz w:val="18"/>
                <w:szCs w:val="18"/>
              </w:rPr>
              <w:t>Ciele navrhovaných aktivít/služieb</w:t>
            </w:r>
          </w:p>
        </w:tc>
      </w:tr>
      <w:tr w:rsidR="00AF1AA0" w:rsidRPr="00B526C7" w:rsidTr="00011FD9">
        <w:trPr>
          <w:jc w:val="center"/>
        </w:trPr>
        <w:tc>
          <w:tcPr>
            <w:tcW w:w="1271" w:type="dxa"/>
            <w:vAlign w:val="center"/>
          </w:tcPr>
          <w:p w:rsidR="00AF1AA0" w:rsidRPr="00B526C7" w:rsidRDefault="00AF1AA0" w:rsidP="00011FD9">
            <w:pPr>
              <w:spacing w:line="360" w:lineRule="auto"/>
              <w:rPr>
                <w:b/>
                <w:sz w:val="20"/>
                <w:szCs w:val="20"/>
              </w:rPr>
            </w:pPr>
            <w:r w:rsidRPr="00B526C7">
              <w:rPr>
                <w:b/>
                <w:sz w:val="20"/>
                <w:szCs w:val="20"/>
              </w:rPr>
              <w:t>Pondelok</w:t>
            </w:r>
          </w:p>
        </w:tc>
        <w:tc>
          <w:tcPr>
            <w:tcW w:w="992" w:type="dxa"/>
          </w:tcPr>
          <w:p w:rsidR="00AF1AA0" w:rsidRPr="001C1ECB" w:rsidRDefault="00AF1AA0" w:rsidP="00011FD9">
            <w:pPr>
              <w:rPr>
                <w:sz w:val="18"/>
                <w:szCs w:val="18"/>
              </w:rPr>
            </w:pPr>
            <w:r w:rsidRPr="001C1ECB">
              <w:rPr>
                <w:sz w:val="18"/>
                <w:szCs w:val="18"/>
              </w:rPr>
              <w:t>Popísať v zmysle uvedeného dňa aj viacero naplánovaných aktivít/služieb.</w:t>
            </w:r>
          </w:p>
        </w:tc>
        <w:tc>
          <w:tcPr>
            <w:tcW w:w="1441" w:type="dxa"/>
          </w:tcPr>
          <w:p w:rsidR="00AF1AA0" w:rsidRPr="001C1ECB" w:rsidRDefault="00AF1AA0" w:rsidP="00011FD9">
            <w:pPr>
              <w:rPr>
                <w:sz w:val="18"/>
                <w:szCs w:val="18"/>
              </w:rPr>
            </w:pPr>
            <w:r w:rsidRPr="001C1ECB">
              <w:rPr>
                <w:sz w:val="18"/>
                <w:szCs w:val="18"/>
              </w:rPr>
              <w:t>Popísať miesto/spôsob, akým bude realizovaná aktivita, kto ju zabezpečí, čo presne bude náplňou konkrétnej aktivity/služby.</w:t>
            </w:r>
          </w:p>
        </w:tc>
        <w:tc>
          <w:tcPr>
            <w:tcW w:w="1701" w:type="dxa"/>
          </w:tcPr>
          <w:p w:rsidR="00AF1AA0" w:rsidRPr="001C1ECB" w:rsidRDefault="00AF1AA0" w:rsidP="00011FD9">
            <w:pPr>
              <w:rPr>
                <w:sz w:val="18"/>
                <w:szCs w:val="18"/>
              </w:rPr>
            </w:pPr>
            <w:r w:rsidRPr="001C1ECB">
              <w:rPr>
                <w:sz w:val="18"/>
                <w:szCs w:val="18"/>
              </w:rPr>
              <w:t>Na daný deň uviesť harmonogram plánu služieb/aktivít a ich hodinovú dotáciu.</w:t>
            </w:r>
          </w:p>
        </w:tc>
        <w:tc>
          <w:tcPr>
            <w:tcW w:w="1701" w:type="dxa"/>
          </w:tcPr>
          <w:p w:rsidR="00AF1AA0" w:rsidRPr="001C1ECB" w:rsidRDefault="00AF1AA0" w:rsidP="00011FD9">
            <w:pPr>
              <w:rPr>
                <w:sz w:val="18"/>
                <w:szCs w:val="18"/>
              </w:rPr>
            </w:pPr>
            <w:r w:rsidRPr="001C1ECB">
              <w:rPr>
                <w:sz w:val="18"/>
                <w:szCs w:val="18"/>
              </w:rPr>
              <w:t>Popísať cieľové skupiny, ktoré sa do aktivít zapoja/ktorým je služba určená. Akým spôsobom budú cieľové skupiny zapojené do realizácie aktivít/služieb?</w:t>
            </w:r>
          </w:p>
        </w:tc>
        <w:tc>
          <w:tcPr>
            <w:tcW w:w="1984" w:type="dxa"/>
          </w:tcPr>
          <w:p w:rsidR="00AF1AA0" w:rsidRPr="001C1ECB" w:rsidRDefault="00AF1AA0" w:rsidP="00011FD9">
            <w:pPr>
              <w:rPr>
                <w:sz w:val="18"/>
                <w:szCs w:val="18"/>
              </w:rPr>
            </w:pPr>
            <w:r w:rsidRPr="001C1ECB">
              <w:rPr>
                <w:sz w:val="18"/>
                <w:szCs w:val="18"/>
              </w:rPr>
              <w:t>Popísať, čo je cieľom danej aktivity/služby. Aké budú výstupy? K čomu aktivita/služba prispeje?</w:t>
            </w:r>
          </w:p>
        </w:tc>
      </w:tr>
      <w:tr w:rsidR="00AF1AA0" w:rsidRPr="00B526C7" w:rsidTr="00011FD9">
        <w:trPr>
          <w:trHeight w:val="796"/>
          <w:jc w:val="center"/>
        </w:trPr>
        <w:tc>
          <w:tcPr>
            <w:tcW w:w="1271" w:type="dxa"/>
            <w:vAlign w:val="center"/>
          </w:tcPr>
          <w:p w:rsidR="00AF1AA0" w:rsidRPr="00B526C7" w:rsidRDefault="00AF1AA0" w:rsidP="00011FD9">
            <w:pPr>
              <w:spacing w:line="360" w:lineRule="auto"/>
              <w:rPr>
                <w:b/>
                <w:sz w:val="20"/>
                <w:szCs w:val="20"/>
              </w:rPr>
            </w:pPr>
            <w:r w:rsidRPr="00B526C7">
              <w:rPr>
                <w:b/>
                <w:sz w:val="20"/>
                <w:szCs w:val="20"/>
              </w:rPr>
              <w:lastRenderedPageBreak/>
              <w:t>Utorok</w:t>
            </w:r>
          </w:p>
        </w:tc>
        <w:tc>
          <w:tcPr>
            <w:tcW w:w="992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F1AA0" w:rsidRPr="00B526C7" w:rsidTr="00011FD9">
        <w:trPr>
          <w:trHeight w:val="694"/>
          <w:jc w:val="center"/>
        </w:trPr>
        <w:tc>
          <w:tcPr>
            <w:tcW w:w="1271" w:type="dxa"/>
            <w:vAlign w:val="center"/>
          </w:tcPr>
          <w:p w:rsidR="00AF1AA0" w:rsidRPr="00B526C7" w:rsidRDefault="00AF1AA0" w:rsidP="00011FD9">
            <w:pPr>
              <w:spacing w:line="360" w:lineRule="auto"/>
              <w:rPr>
                <w:b/>
                <w:sz w:val="20"/>
                <w:szCs w:val="20"/>
              </w:rPr>
            </w:pPr>
            <w:r w:rsidRPr="00B526C7">
              <w:rPr>
                <w:b/>
                <w:sz w:val="20"/>
                <w:szCs w:val="20"/>
              </w:rPr>
              <w:t>Streda</w:t>
            </w:r>
          </w:p>
        </w:tc>
        <w:tc>
          <w:tcPr>
            <w:tcW w:w="992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F1AA0" w:rsidRPr="00B526C7" w:rsidTr="00011FD9">
        <w:trPr>
          <w:trHeight w:val="704"/>
          <w:jc w:val="center"/>
        </w:trPr>
        <w:tc>
          <w:tcPr>
            <w:tcW w:w="1271" w:type="dxa"/>
            <w:vAlign w:val="center"/>
          </w:tcPr>
          <w:p w:rsidR="00AF1AA0" w:rsidRPr="00B526C7" w:rsidRDefault="00AF1AA0" w:rsidP="00011FD9">
            <w:pPr>
              <w:spacing w:line="360" w:lineRule="auto"/>
              <w:rPr>
                <w:b/>
                <w:sz w:val="20"/>
                <w:szCs w:val="20"/>
              </w:rPr>
            </w:pPr>
            <w:r w:rsidRPr="00B526C7">
              <w:rPr>
                <w:b/>
                <w:sz w:val="20"/>
                <w:szCs w:val="20"/>
              </w:rPr>
              <w:t>Štvrtok</w:t>
            </w:r>
          </w:p>
        </w:tc>
        <w:tc>
          <w:tcPr>
            <w:tcW w:w="992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F1AA0" w:rsidRPr="00B526C7" w:rsidTr="00011FD9">
        <w:trPr>
          <w:trHeight w:val="701"/>
          <w:jc w:val="center"/>
        </w:trPr>
        <w:tc>
          <w:tcPr>
            <w:tcW w:w="1271" w:type="dxa"/>
            <w:vAlign w:val="center"/>
          </w:tcPr>
          <w:p w:rsidR="00AF1AA0" w:rsidRPr="00B526C7" w:rsidRDefault="00AF1AA0" w:rsidP="00011FD9">
            <w:pPr>
              <w:spacing w:line="360" w:lineRule="auto"/>
              <w:rPr>
                <w:b/>
                <w:sz w:val="20"/>
                <w:szCs w:val="20"/>
              </w:rPr>
            </w:pPr>
            <w:r w:rsidRPr="00B526C7">
              <w:rPr>
                <w:b/>
                <w:sz w:val="20"/>
                <w:szCs w:val="20"/>
              </w:rPr>
              <w:t>Piatok</w:t>
            </w:r>
          </w:p>
        </w:tc>
        <w:tc>
          <w:tcPr>
            <w:tcW w:w="992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F1AA0" w:rsidRPr="001C1ECB" w:rsidRDefault="00AF1AA0" w:rsidP="00011FD9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AF1AA0" w:rsidRPr="0050421F" w:rsidRDefault="00AF1AA0" w:rsidP="00AF1AA0">
      <w:pPr>
        <w:jc w:val="both"/>
        <w:rPr>
          <w:rFonts w:ascii="Arial" w:hAnsi="Arial" w:cs="Arial"/>
          <w:sz w:val="20"/>
          <w:szCs w:val="20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  <w:rPr>
          <w:rFonts w:cstheme="minorHAnsi"/>
          <w:sz w:val="18"/>
          <w:szCs w:val="18"/>
        </w:rPr>
      </w:pPr>
    </w:p>
    <w:p w:rsidR="00AF1AA0" w:rsidRDefault="00AF1AA0" w:rsidP="00AF1AA0">
      <w:pPr>
        <w:ind w:left="-851"/>
        <w:jc w:val="both"/>
      </w:pPr>
    </w:p>
    <w:p w:rsidR="00F75367" w:rsidRPr="00AF1AA0" w:rsidRDefault="00F75367" w:rsidP="00AF1AA0"/>
    <w:sectPr w:rsidR="00F75367" w:rsidRPr="00AF1AA0" w:rsidSect="00061E86">
      <w:headerReference w:type="default" r:id="rId6"/>
      <w:foot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02E17">
      <w:pPr>
        <w:spacing w:after="0" w:line="240" w:lineRule="auto"/>
      </w:pPr>
      <w:r>
        <w:separator/>
      </w:r>
    </w:p>
  </w:endnote>
  <w:endnote w:type="continuationSeparator" w:id="0">
    <w:p w:rsidR="00000000" w:rsidRDefault="0000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563196"/>
      <w:docPartObj>
        <w:docPartGallery w:val="Page Numbers (Bottom of Page)"/>
        <w:docPartUnique/>
      </w:docPartObj>
    </w:sdtPr>
    <w:sdtEndPr/>
    <w:sdtContent>
      <w:p w:rsidR="00F81BDE" w:rsidRDefault="00AF1AA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E17">
          <w:rPr>
            <w:noProof/>
          </w:rPr>
          <w:t>2</w:t>
        </w:r>
        <w:r>
          <w:fldChar w:fldCharType="end"/>
        </w:r>
      </w:p>
    </w:sdtContent>
  </w:sdt>
  <w:p w:rsidR="00F81BDE" w:rsidRDefault="00002E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02E17">
      <w:pPr>
        <w:spacing w:after="0" w:line="240" w:lineRule="auto"/>
      </w:pPr>
      <w:r>
        <w:separator/>
      </w:r>
    </w:p>
  </w:footnote>
  <w:footnote w:type="continuationSeparator" w:id="0">
    <w:p w:rsidR="00000000" w:rsidRDefault="00002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FE" w:rsidRDefault="00AF1AA0">
    <w:pPr>
      <w:pStyle w:val="Hlavika"/>
    </w:pPr>
    <w:r>
      <w:rPr>
        <w:noProof/>
        <w:lang w:eastAsia="sk-SK"/>
      </w:rPr>
      <w:drawing>
        <wp:inline distT="0" distB="0" distL="0" distR="0" wp14:anchorId="61708913" wp14:editId="35477711">
          <wp:extent cx="6667500" cy="622020"/>
          <wp:effectExtent l="0" t="0" r="0" b="698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710" cy="6347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74DFE" w:rsidRDefault="00002E1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A0"/>
    <w:rsid w:val="00002E17"/>
    <w:rsid w:val="00AF1AA0"/>
    <w:rsid w:val="00F7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7E3E9-6CB8-4DF6-B171-EAFDCB0A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1A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F1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AF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1AA0"/>
  </w:style>
  <w:style w:type="paragraph" w:styleId="Pta">
    <w:name w:val="footer"/>
    <w:basedOn w:val="Normlny"/>
    <w:link w:val="PtaChar"/>
    <w:uiPriority w:val="99"/>
    <w:unhideWhenUsed/>
    <w:rsid w:val="00AF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1AA0"/>
  </w:style>
  <w:style w:type="paragraph" w:styleId="Textbubliny">
    <w:name w:val="Balloon Text"/>
    <w:basedOn w:val="Normlny"/>
    <w:link w:val="TextbublinyChar"/>
    <w:uiPriority w:val="99"/>
    <w:semiHidden/>
    <w:unhideWhenUsed/>
    <w:rsid w:val="00002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Aneta</dc:creator>
  <cp:keywords/>
  <dc:description/>
  <cp:lastModifiedBy>Daňková Aneta</cp:lastModifiedBy>
  <cp:revision>2</cp:revision>
  <cp:lastPrinted>2019-10-11T09:56:00Z</cp:lastPrinted>
  <dcterms:created xsi:type="dcterms:W3CDTF">2019-09-12T12:30:00Z</dcterms:created>
  <dcterms:modified xsi:type="dcterms:W3CDTF">2019-10-11T09:57:00Z</dcterms:modified>
</cp:coreProperties>
</file>